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A4" w:rsidRDefault="00D14C40">
      <w:r>
        <w:rPr>
          <w:noProof/>
          <w:lang w:eastAsia="en-GB"/>
        </w:rPr>
        <w:drawing>
          <wp:inline distT="0" distB="0" distL="0" distR="0">
            <wp:extent cx="5731510" cy="3823915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C40" w:rsidRDefault="00D14C40"/>
    <w:p w:rsidR="00D14C40" w:rsidRPr="00D14C40" w:rsidRDefault="00D14C40" w:rsidP="00D14C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  <w:t xml:space="preserve">CROYDON'S unsung heroes have been </w:t>
      </w:r>
      <w:proofErr w:type="spellStart"/>
      <w:r w:rsidRPr="00D14C40"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  <w:t>recognised</w:t>
      </w:r>
      <w:proofErr w:type="spellEnd"/>
      <w:r w:rsidRPr="00D14C40"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  <w:t xml:space="preserve"> at an annual awards ceremony that celebrates outstanding volunteers in the community.</w:t>
      </w:r>
    </w:p>
    <w:p w:rsidR="00D14C40" w:rsidRPr="00D14C40" w:rsidRDefault="00D14C40" w:rsidP="00D14C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  <w:t xml:space="preserve">There were more than 150 nominations from the public for the third Croydon Community Civic Awards, which </w:t>
      </w:r>
      <w:proofErr w:type="spellStart"/>
      <w:r w:rsidRPr="00D14C40"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  <w:t>honours</w:t>
      </w:r>
      <w:proofErr w:type="spellEnd"/>
      <w:r w:rsidRPr="00D14C40"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  <w:t xml:space="preserve"> individuals and </w:t>
      </w:r>
      <w:proofErr w:type="spellStart"/>
      <w:r w:rsidRPr="00D14C40"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  <w:t>organisations</w:t>
      </w:r>
      <w:proofErr w:type="spellEnd"/>
      <w:r w:rsidRPr="00D14C40">
        <w:rPr>
          <w:rFonts w:ascii="Helvetica" w:eastAsia="Times New Roman" w:hAnsi="Helvetica" w:cs="Helvetica"/>
          <w:color w:val="000000"/>
          <w:sz w:val="21"/>
          <w:szCs w:val="21"/>
          <w:lang w:eastAsia="en-GB"/>
        </w:rPr>
        <w:t xml:space="preserve"> that have gone the extra mile for others.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The 24 finalists who attended a ceremony at the Croydon Hilton Hotel on September 25 were judged by representatives of the voluntary sector and local business community.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The lifetime achievement award this year went to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Jyotsna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 Patel, a 70-year-old Ugandan who arrived in the UK in 1972 and has been an active volunteer ever since.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For over 40 years,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Jyotsna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 has helped people learn English, promoted healthy eating through her love of cooking, as well as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organised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 a range of events to bring the young and old together.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"It's nice to be so appreciated – especially when you don't expect it to happen," said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Jyotsna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, who is now chair of the UK Asian Women's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Organisation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.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"I believe that working for people is in my blood," said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Jyotsna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. "Where my services are needed I will always give them.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"It makes me so happy to be busy the whole year helping and enjoying being with people," she said.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As well as the lifetime achievement award, accolades were given in the following categories: employees of the year,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carer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 of the year, young volunteer of the year, civic life, personal achievement, voluntary group of the year, fundraiser of the year and volunteer of the year.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lastRenderedPageBreak/>
        <w:t xml:space="preserve">The Mayor of Croydon,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Councillor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Manju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 xml:space="preserve"> </w:t>
      </w:r>
      <w:proofErr w:type="spellStart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Shahul-Hameed</w:t>
      </w:r>
      <w:proofErr w:type="spellEnd"/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, said: "Thousands of people volunteer in Croydon every year, and they enhance the community in which we live and work."</w:t>
      </w:r>
    </w:p>
    <w:p w:rsidR="00D14C40" w:rsidRPr="00D14C40" w:rsidRDefault="00D14C40" w:rsidP="00D14C40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</w:pP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t>Judges examined each entry and scored achievements against criteria designed to identify those people who had gone further than others and made a real difference to their community.</w:t>
      </w:r>
    </w:p>
    <w:p w:rsidR="00D14C40" w:rsidRDefault="00D14C40" w:rsidP="00D14C40"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br/>
      </w:r>
      <w:r w:rsidRPr="00D14C40">
        <w:rPr>
          <w:rFonts w:ascii="Helvetica" w:eastAsia="Times New Roman" w:hAnsi="Helvetica" w:cs="Helvetica"/>
          <w:color w:val="000000"/>
          <w:sz w:val="23"/>
          <w:szCs w:val="23"/>
          <w:lang w:eastAsia="en-GB"/>
        </w:rPr>
        <w:br/>
      </w:r>
    </w:p>
    <w:sectPr w:rsidR="00D14C40" w:rsidSect="00D80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4C40"/>
    <w:rsid w:val="00D14C40"/>
    <w:rsid w:val="00D8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C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14C40"/>
    <w:rPr>
      <w:strike w:val="0"/>
      <w:dstrike w:val="0"/>
      <w:color w:val="428BCA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14C4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Jyotsnaben</dc:creator>
  <cp:lastModifiedBy>Jyotsnaben</cp:lastModifiedBy>
  <cp:revision>1</cp:revision>
  <dcterms:created xsi:type="dcterms:W3CDTF">2015-01-04T21:09:00Z</dcterms:created>
  <dcterms:modified xsi:type="dcterms:W3CDTF">2015-01-04T21:11:00Z</dcterms:modified>
</cp:coreProperties>
</file>